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E699" w14:textId="73988194" w:rsidR="003E6738" w:rsidRDefault="00BF4DD6">
      <w:pPr>
        <w:pStyle w:val="Title"/>
        <w:spacing w:line="362" w:lineRule="auto"/>
      </w:pPr>
      <w:r>
        <w:t>Vilniaus Broniaus Jonušo muzikos mokykla Pasiruošimo atestacijai tvarka</w:t>
      </w:r>
    </w:p>
    <w:p w14:paraId="1BA45726" w14:textId="77777777" w:rsidR="003E6738" w:rsidRDefault="003E6738">
      <w:pPr>
        <w:pStyle w:val="BodyText"/>
        <w:spacing w:before="6"/>
        <w:rPr>
          <w:b/>
          <w:sz w:val="35"/>
        </w:rPr>
      </w:pPr>
    </w:p>
    <w:p w14:paraId="71BFFF76" w14:textId="78049045" w:rsidR="004E481E" w:rsidRDefault="004E481E" w:rsidP="004E481E">
      <w:pPr>
        <w:pStyle w:val="Heading2"/>
        <w:numPr>
          <w:ilvl w:val="0"/>
          <w:numId w:val="4"/>
        </w:numPr>
        <w:tabs>
          <w:tab w:val="left" w:pos="209"/>
        </w:tabs>
        <w:ind w:hanging="109"/>
      </w:pPr>
      <w:r>
        <w:t>E</w:t>
      </w:r>
      <w:r w:rsidR="00BF4DD6">
        <w:t>tapa</w:t>
      </w:r>
      <w:r>
        <w:t>s</w:t>
      </w:r>
    </w:p>
    <w:p w14:paraId="6E92BB1D" w14:textId="11E88600" w:rsidR="004E481E" w:rsidRPr="004E481E" w:rsidRDefault="00421539">
      <w:pPr>
        <w:pStyle w:val="ListParagraph"/>
        <w:numPr>
          <w:ilvl w:val="1"/>
          <w:numId w:val="4"/>
        </w:numPr>
        <w:tabs>
          <w:tab w:val="left" w:pos="821"/>
        </w:tabs>
        <w:spacing w:before="172" w:line="247" w:lineRule="auto"/>
        <w:ind w:right="127"/>
        <w:jc w:val="both"/>
      </w:pPr>
      <w:r>
        <w:t>Mokytojas, n</w:t>
      </w:r>
      <w:r w:rsidR="00000F73">
        <w:t>orintis atestuotis, teikia prašymą atestaci</w:t>
      </w:r>
      <w:r w:rsidR="00A87817">
        <w:t>nė</w:t>
      </w:r>
      <w:r w:rsidR="00000F73">
        <w:t xml:space="preserve">s komisijos sekretoriui iki lapkričio 1 d. </w:t>
      </w:r>
    </w:p>
    <w:p w14:paraId="1CD3DE29" w14:textId="1FC85D30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spacing w:before="172" w:line="247" w:lineRule="auto"/>
        <w:ind w:right="127"/>
        <w:jc w:val="both"/>
      </w:pPr>
      <w:r>
        <w:t xml:space="preserve">Metodinėse grupėse </w:t>
      </w:r>
      <w:r w:rsidR="007904CF">
        <w:t xml:space="preserve">(lapkričio mėn.) </w:t>
      </w:r>
      <w:r>
        <w:t>svarstoma pedagogų, norinčių atestuotis siekiamai kvalifikacinei kategorijai,</w:t>
      </w:r>
      <w:r>
        <w:rPr>
          <w:spacing w:val="-2"/>
        </w:rPr>
        <w:t xml:space="preserve"> </w:t>
      </w:r>
      <w:r>
        <w:t>kandidatūra.</w:t>
      </w:r>
      <w:r w:rsidR="007904CF">
        <w:t xml:space="preserve"> </w:t>
      </w:r>
      <w:r w:rsidR="007904CF" w:rsidRPr="004E481E">
        <w:t xml:space="preserve">Posėdžio metu kandidatas teikia </w:t>
      </w:r>
      <w:r w:rsidR="00BD0E5E" w:rsidRPr="004E481E">
        <w:t xml:space="preserve">svarstymui pastarųjų metų </w:t>
      </w:r>
      <w:r w:rsidR="007904CF" w:rsidRPr="004E481E">
        <w:t>savo veiklos pasiekimus</w:t>
      </w:r>
      <w:r w:rsidR="00EF10D6">
        <w:t xml:space="preserve"> (paruošiama prezentacija, dalinis aplankas ir kiti būdai)</w:t>
      </w:r>
      <w:r w:rsidR="004E481E" w:rsidRPr="004E481E">
        <w:t>.</w:t>
      </w:r>
      <w:r w:rsidR="00BD0E5E" w:rsidRPr="004E481E">
        <w:t xml:space="preserve"> </w:t>
      </w:r>
      <w:r w:rsidR="008E2C5C" w:rsidRPr="004E481E">
        <w:t>Vertinama pagal nustatytus kriterijus kiekvienai kvalifikacinei kategorijai (kriterijai pridėti Pasiruošimo atestacijai tvarkoje).</w:t>
      </w:r>
      <w:r w:rsidR="008E2C5C">
        <w:rPr>
          <w:b/>
          <w:bCs/>
        </w:rPr>
        <w:t xml:space="preserve"> </w:t>
      </w:r>
    </w:p>
    <w:p w14:paraId="34DDDEEB" w14:textId="4FB4EC48" w:rsidR="007904CF" w:rsidRDefault="007904CF" w:rsidP="008E2C5C">
      <w:pPr>
        <w:pStyle w:val="ListParagraph"/>
        <w:numPr>
          <w:ilvl w:val="1"/>
          <w:numId w:val="4"/>
        </w:numPr>
        <w:tabs>
          <w:tab w:val="left" w:pos="821"/>
        </w:tabs>
        <w:spacing w:before="172" w:line="247" w:lineRule="auto"/>
        <w:ind w:right="127"/>
        <w:jc w:val="both"/>
      </w:pPr>
      <w:r>
        <w:t>Mokyklos Metodinėje taryboje (gruodžio mėn.) svarstoma pedagogų, norinčių atestuotis siekiamai kvalifikacinei kategorijai,</w:t>
      </w:r>
      <w:r>
        <w:rPr>
          <w:spacing w:val="-2"/>
        </w:rPr>
        <w:t xml:space="preserve"> </w:t>
      </w:r>
      <w:r>
        <w:t xml:space="preserve">kandidatūra. </w:t>
      </w:r>
      <w:r w:rsidR="004E481E" w:rsidRPr="004E481E">
        <w:t>Posėdžio metu kandidatas teikia svarstymui pastarųjų metų savo veiklos pasiekimus</w:t>
      </w:r>
      <w:r w:rsidR="00EF10D6">
        <w:t xml:space="preserve"> (paruošiama prezentacija, dalinis veiklos aplankas ir kiti būdai)</w:t>
      </w:r>
      <w:r w:rsidR="004E481E" w:rsidRPr="004E481E">
        <w:t>. Vertinama pagal nustatytus kriterijus kiekvienai kvalifikacinei kategorijai (kriterijai pridėti Pasiruošimo atestacijai tvarkoje).</w:t>
      </w:r>
    </w:p>
    <w:p w14:paraId="06FE7B60" w14:textId="3E05C985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spacing w:before="163" w:line="249" w:lineRule="auto"/>
        <w:ind w:right="110"/>
        <w:jc w:val="both"/>
      </w:pPr>
      <w:r>
        <w:t>Metodinės grupės pirmininkas</w:t>
      </w:r>
      <w:r w:rsidR="008E2C5C">
        <w:t xml:space="preserve"> ir Metodinės tarybos pirmininkas</w:t>
      </w:r>
      <w:r>
        <w:t xml:space="preserve"> Mokyklos atestacinei komisijai teikia rekomendacij</w:t>
      </w:r>
      <w:r w:rsidR="008E2C5C">
        <w:t>as</w:t>
      </w:r>
      <w:r w:rsidR="007C77B2">
        <w:t xml:space="preserve"> </w:t>
      </w:r>
      <w:r w:rsidR="008E2C5C">
        <w:t>(</w:t>
      </w:r>
      <w:r>
        <w:t>protokolo išraš</w:t>
      </w:r>
      <w:r w:rsidR="007C77B2">
        <w:t>ą</w:t>
      </w:r>
      <w:r>
        <w:t xml:space="preserve">) </w:t>
      </w:r>
      <w:r w:rsidR="00DD1337">
        <w:t xml:space="preserve">dėl norinčio atestuotis </w:t>
      </w:r>
      <w:r>
        <w:t>pedagog</w:t>
      </w:r>
      <w:r w:rsidR="00DD1337">
        <w:t>o,</w:t>
      </w:r>
      <w:r>
        <w:t xml:space="preserve"> įtraukti ar neįtraukti į mokyklos perspektyvinę atestacijos programą, kuri sudaroma prieš trejus metus (slenkamuoju</w:t>
      </w:r>
      <w:r>
        <w:rPr>
          <w:spacing w:val="-6"/>
        </w:rPr>
        <w:t xml:space="preserve"> </w:t>
      </w:r>
      <w:r>
        <w:t>principu).</w:t>
      </w:r>
    </w:p>
    <w:p w14:paraId="1FD25CD7" w14:textId="7BC3D2CC" w:rsidR="003E6738" w:rsidRDefault="003E6738" w:rsidP="00BD0E5E">
      <w:pPr>
        <w:pStyle w:val="ListParagraph"/>
        <w:tabs>
          <w:tab w:val="left" w:pos="821"/>
        </w:tabs>
        <w:spacing w:before="158" w:line="249" w:lineRule="auto"/>
        <w:ind w:right="117" w:firstLine="0"/>
      </w:pPr>
    </w:p>
    <w:p w14:paraId="6440636B" w14:textId="77777777" w:rsidR="003E6738" w:rsidRDefault="00BF4DD6">
      <w:pPr>
        <w:pStyle w:val="Heading2"/>
        <w:numPr>
          <w:ilvl w:val="0"/>
          <w:numId w:val="4"/>
        </w:numPr>
        <w:tabs>
          <w:tab w:val="left" w:pos="269"/>
        </w:tabs>
        <w:spacing w:before="172"/>
        <w:ind w:left="268" w:hanging="169"/>
      </w:pPr>
      <w:r>
        <w:t>etapas</w:t>
      </w:r>
    </w:p>
    <w:p w14:paraId="1532EC5F" w14:textId="1A049655" w:rsidR="003E6738" w:rsidRDefault="00BF4DD6">
      <w:pPr>
        <w:pStyle w:val="BodyText"/>
        <w:spacing w:before="171" w:line="249" w:lineRule="auto"/>
        <w:ind w:left="820" w:right="115" w:hanging="360"/>
        <w:jc w:val="both"/>
      </w:pPr>
      <w:r>
        <w:t>5. Besiatestuojantis pedag</w:t>
      </w:r>
      <w:r w:rsidR="00A87817">
        <w:t>o</w:t>
      </w:r>
      <w:r>
        <w:t>gas įtraukiamas į mokyklos atestacijos perspektyvinę programą. Direktoriaus įsakymu (prieš metus iki atestacijos) jam paskiriamas pedagogas - mentorius (turintis aukštesnę kvalifikacinę kategoriją nei besiatestuojantysis), teikiantis metodinę ir konsultacinę pagalbą. Mentorystė trunka iki atestacijos pabaigos.</w:t>
      </w:r>
    </w:p>
    <w:p w14:paraId="5DA2AC96" w14:textId="77777777" w:rsidR="003E6738" w:rsidRDefault="00BF4DD6">
      <w:pPr>
        <w:pStyle w:val="Heading2"/>
        <w:numPr>
          <w:ilvl w:val="0"/>
          <w:numId w:val="4"/>
        </w:numPr>
        <w:tabs>
          <w:tab w:val="left" w:pos="329"/>
        </w:tabs>
        <w:spacing w:before="155"/>
        <w:ind w:left="328" w:hanging="229"/>
      </w:pPr>
      <w:r>
        <w:t>etapas</w:t>
      </w:r>
    </w:p>
    <w:p w14:paraId="44C3D98C" w14:textId="44B2E6A3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spacing w:before="172" w:line="249" w:lineRule="auto"/>
        <w:ind w:right="117"/>
        <w:jc w:val="both"/>
      </w:pPr>
      <w:r>
        <w:t xml:space="preserve">Prieš pusmetį iki atestacijos, pedagogas savo veiklą (žodžiu </w:t>
      </w:r>
      <w:r w:rsidR="00BD0E5E">
        <w:t>ir</w:t>
      </w:r>
      <w:r>
        <w:t xml:space="preserve"> dalinai parengtą aplanką) pristato metodinės grupės susirinkime ir gauna metodinės grupės rekomendaciją, kurią pateikia atestacijos komisijos sekretoriui. Metodinėje grupėje pedagogas pristato savo </w:t>
      </w:r>
      <w:r w:rsidR="00BD0E5E">
        <w:t xml:space="preserve">veiklą bei mokinių pasiekimus. </w:t>
      </w:r>
    </w:p>
    <w:p w14:paraId="287DAEA5" w14:textId="7D10781D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spacing w:before="155" w:line="249" w:lineRule="auto"/>
        <w:ind w:right="118"/>
        <w:jc w:val="both"/>
      </w:pPr>
      <w:r>
        <w:t xml:space="preserve">Prieš pusmetį, po metodinės grupės pritarimo arba nepritarimo, pedagogas savo veiklą (žodžiu </w:t>
      </w:r>
      <w:r w:rsidR="00BD0E5E">
        <w:t>ir</w:t>
      </w:r>
      <w:r>
        <w:t xml:space="preserve"> dalinai parengtą aplanką) pristato mokyklos Metodinėje taryboje (dalyvauja kartu su savo mentoriumi). </w:t>
      </w:r>
    </w:p>
    <w:p w14:paraId="78A1C129" w14:textId="77777777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spacing w:before="160"/>
        <w:ind w:hanging="361"/>
      </w:pPr>
      <w:r>
        <w:t>Metodinės tarybos protokolas (su atviro balsavimo rezultatais) pateikiamas mokyklos</w:t>
      </w:r>
    </w:p>
    <w:p w14:paraId="707C3E33" w14:textId="77777777" w:rsidR="003E6738" w:rsidRDefault="00BF4DD6">
      <w:pPr>
        <w:pStyle w:val="BodyText"/>
        <w:spacing w:before="7"/>
        <w:ind w:left="820"/>
      </w:pPr>
      <w:r>
        <w:t>atestacinės komisijos sekretorei.</w:t>
      </w:r>
    </w:p>
    <w:p w14:paraId="696B118D" w14:textId="77777777" w:rsidR="003E6738" w:rsidRDefault="003E6738">
      <w:pPr>
        <w:sectPr w:rsidR="003E6738">
          <w:type w:val="continuous"/>
          <w:pgSz w:w="12240" w:h="15840"/>
          <w:pgMar w:top="1420" w:right="1320" w:bottom="280" w:left="1340" w:header="567" w:footer="567" w:gutter="0"/>
          <w:cols w:space="1296"/>
        </w:sectPr>
      </w:pPr>
    </w:p>
    <w:p w14:paraId="4B8D4522" w14:textId="77777777" w:rsidR="003E6738" w:rsidRDefault="00BF4DD6">
      <w:pPr>
        <w:pStyle w:val="Heading2"/>
        <w:numPr>
          <w:ilvl w:val="0"/>
          <w:numId w:val="4"/>
        </w:numPr>
        <w:tabs>
          <w:tab w:val="left" w:pos="341"/>
        </w:tabs>
        <w:spacing w:before="39"/>
        <w:ind w:left="340" w:hanging="241"/>
        <w:jc w:val="both"/>
      </w:pPr>
      <w:r>
        <w:lastRenderedPageBreak/>
        <w:t>etapas</w:t>
      </w:r>
    </w:p>
    <w:p w14:paraId="05A20D4F" w14:textId="77777777" w:rsidR="003E6738" w:rsidRDefault="003E6738">
      <w:pPr>
        <w:pStyle w:val="BodyText"/>
        <w:rPr>
          <w:b/>
          <w:i/>
        </w:rPr>
      </w:pPr>
    </w:p>
    <w:p w14:paraId="34E54F04" w14:textId="77777777" w:rsidR="003E6738" w:rsidRDefault="003E6738">
      <w:pPr>
        <w:pStyle w:val="BodyText"/>
        <w:rPr>
          <w:b/>
          <w:i/>
        </w:rPr>
      </w:pPr>
    </w:p>
    <w:p w14:paraId="5C151296" w14:textId="77777777" w:rsidR="003E6738" w:rsidRDefault="00BF4DD6">
      <w:pPr>
        <w:pStyle w:val="BodyText"/>
        <w:spacing w:before="142" w:line="249" w:lineRule="auto"/>
        <w:ind w:left="100" w:right="115"/>
        <w:jc w:val="both"/>
      </w:pPr>
      <w:r>
        <w:rPr>
          <w:u w:val="single"/>
        </w:rPr>
        <w:t>Mokytojo</w:t>
      </w:r>
      <w:r>
        <w:t xml:space="preserve"> kvalifikacinė kategorija gali būti suteikiama mokytojui turinčiam ne mažesnį kaip 2 metų dalyko mokymo darbo stažą ir surinkus numatytus atestacijos veiklos</w:t>
      </w:r>
      <w:r>
        <w:rPr>
          <w:spacing w:val="-18"/>
        </w:rPr>
        <w:t xml:space="preserve"> </w:t>
      </w:r>
      <w:r>
        <w:t>rodiklius.</w:t>
      </w:r>
    </w:p>
    <w:p w14:paraId="2F76DEEF" w14:textId="77777777" w:rsidR="003E6738" w:rsidRDefault="00BF4DD6">
      <w:pPr>
        <w:pStyle w:val="BodyText"/>
        <w:spacing w:before="158" w:line="249" w:lineRule="auto"/>
        <w:ind w:left="100" w:right="111"/>
        <w:jc w:val="both"/>
      </w:pPr>
      <w:r>
        <w:rPr>
          <w:u w:val="single"/>
        </w:rPr>
        <w:t>Vyresniojo mokytojo</w:t>
      </w:r>
      <w:r>
        <w:t xml:space="preserve"> kvalifikacinė kategorija gali būti suteikiama mokytojui turinčiam ne mažesnį kaip 4 metų dalyko mokymo darbo stažą, galintį parodyti aukštesnius mokinių pasiekimus konkursuose, festivaliuose ir pateikti kitus veiklos rodiklius numatytus atestacijos nuostatuose.</w:t>
      </w:r>
    </w:p>
    <w:p w14:paraId="7E533383" w14:textId="77777777" w:rsidR="003E6738" w:rsidRDefault="00BF4DD6">
      <w:pPr>
        <w:pStyle w:val="BodyText"/>
        <w:spacing w:before="158"/>
        <w:ind w:left="100"/>
        <w:jc w:val="both"/>
      </w:pPr>
      <w:r>
        <w:rPr>
          <w:u w:val="single"/>
        </w:rPr>
        <w:t>Mokytojo metodininko</w:t>
      </w:r>
      <w:r>
        <w:t xml:space="preserve"> kvalifikacinė kategorija gali būti suteikiama mokytojui turinčiam ne mažesnį kaip</w:t>
      </w:r>
    </w:p>
    <w:p w14:paraId="58EC2DBC" w14:textId="77777777" w:rsidR="003E6738" w:rsidRDefault="00BF4DD6">
      <w:pPr>
        <w:pStyle w:val="BodyText"/>
        <w:spacing w:before="12" w:line="249" w:lineRule="auto"/>
        <w:ind w:left="100" w:right="119"/>
        <w:jc w:val="both"/>
      </w:pPr>
      <w:r>
        <w:t>5 metų dalyko mokymo darbo stažą, galintį parodyti aukštus mokinių pasiekimus konkursuose, festivaliuose, ryškią metodinę sklaidą mokykloje, mieste, respublikoje ir pateikti kitus veiklos rodiklius numatytus atestacijos nuostatuose.</w:t>
      </w:r>
    </w:p>
    <w:p w14:paraId="77A37CF4" w14:textId="77777777" w:rsidR="003E6738" w:rsidRDefault="00BF4DD6">
      <w:pPr>
        <w:pStyle w:val="BodyText"/>
        <w:spacing w:before="158" w:line="247" w:lineRule="auto"/>
        <w:ind w:left="100" w:right="112"/>
        <w:jc w:val="both"/>
      </w:pPr>
      <w:r>
        <w:rPr>
          <w:u w:val="single"/>
        </w:rPr>
        <w:t>Mokytojo eksperto</w:t>
      </w:r>
      <w:r>
        <w:t xml:space="preserve"> kvalifikacinė kategorija gali būti suteikiama mokytojui turinčiam ne mažesnį kaip 6 metų dalyko mokymo darbo stažą, galintį parodyti aukštus mokinių pasiekimus konkursuose, festivaliuose, ryškią metodinę-ekspertinę veiklą už mokyklos ribų, respublikoje, užsienyje, yra išleidęs metodinį (-ius) leidinį (-ius), darbus, kurie aprobuoti (arba pateiktos rekomendacijos) aukštesnių švietimo institucijų ir pateikęs kitus veiklos rodiklius numatytus atestacijos</w:t>
      </w:r>
      <w:r>
        <w:rPr>
          <w:spacing w:val="-16"/>
        </w:rPr>
        <w:t xml:space="preserve"> </w:t>
      </w:r>
      <w:r>
        <w:t>nuostatuose.</w:t>
      </w:r>
    </w:p>
    <w:p w14:paraId="55FD9FEA" w14:textId="145DD90E" w:rsidR="003E6738" w:rsidRDefault="00BF4DD6">
      <w:pPr>
        <w:pStyle w:val="BodyText"/>
        <w:spacing w:before="169" w:line="249" w:lineRule="auto"/>
        <w:ind w:left="100" w:right="124"/>
        <w:jc w:val="both"/>
      </w:pPr>
      <w:r>
        <w:rPr>
          <w:b/>
        </w:rPr>
        <w:t xml:space="preserve">Mokytojams </w:t>
      </w:r>
      <w:r>
        <w:t>(</w:t>
      </w:r>
      <w:r w:rsidR="00311A2A">
        <w:t>besi</w:t>
      </w:r>
      <w:r>
        <w:t xml:space="preserve">atestuojantiems pirmą kartą arba pakartotinai </w:t>
      </w:r>
      <w:r w:rsidR="00311A2A">
        <w:t>besi</w:t>
      </w:r>
      <w:r>
        <w:t>atestuojantiems, kurie įgyjo kvalifikacinę kategoriją iki 2008 lapkričio mėn) privalomi:</w:t>
      </w:r>
    </w:p>
    <w:p w14:paraId="7DECB6D6" w14:textId="69763C53" w:rsidR="003E6738" w:rsidRDefault="00BF4DD6">
      <w:pPr>
        <w:pStyle w:val="ListParagraph"/>
        <w:numPr>
          <w:ilvl w:val="0"/>
          <w:numId w:val="1"/>
        </w:numPr>
        <w:tabs>
          <w:tab w:val="left" w:pos="821"/>
        </w:tabs>
        <w:spacing w:before="158" w:line="278" w:lineRule="auto"/>
        <w:ind w:right="119"/>
        <w:jc w:val="both"/>
      </w:pPr>
      <w:r>
        <w:t xml:space="preserve">Valstybinės kalbos kultūros kursai – 22 val. (jei yra išklausyta studijų metu, įskaitoma pateikus  </w:t>
      </w:r>
      <w:r w:rsidR="00CF75B4">
        <w:t>į</w:t>
      </w:r>
      <w:r>
        <w:t>rodantį</w:t>
      </w:r>
      <w:r>
        <w:rPr>
          <w:spacing w:val="-2"/>
        </w:rPr>
        <w:t xml:space="preserve"> </w:t>
      </w:r>
      <w:r>
        <w:t>dokumentą).</w:t>
      </w:r>
    </w:p>
    <w:p w14:paraId="7D2F1FFB" w14:textId="77777777" w:rsidR="003E6738" w:rsidRDefault="00BF4DD6">
      <w:pPr>
        <w:pStyle w:val="ListParagraph"/>
        <w:numPr>
          <w:ilvl w:val="0"/>
          <w:numId w:val="1"/>
        </w:numPr>
        <w:tabs>
          <w:tab w:val="left" w:pos="821"/>
        </w:tabs>
        <w:spacing w:before="197" w:line="276" w:lineRule="auto"/>
        <w:ind w:right="112"/>
        <w:jc w:val="both"/>
      </w:pPr>
      <w:r>
        <w:t>Skaitmeninio raštingumo kursai – 80 val. (30 procentų kontaktinių ir 70 procentų savarankiško mokymosi). Išklausiusiems kompiuterinio raštingumo technologinę ir edukologinę dalis, šių kursų nereikia, o turintiems vieną jų (technologinę arba edukologinę), būtina išklausyti visą 80 valandų</w:t>
      </w:r>
      <w:r>
        <w:rPr>
          <w:spacing w:val="-3"/>
        </w:rPr>
        <w:t xml:space="preserve"> </w:t>
      </w:r>
      <w:r>
        <w:t>programą.</w:t>
      </w:r>
    </w:p>
    <w:p w14:paraId="13EAE449" w14:textId="77777777" w:rsidR="003E6738" w:rsidRDefault="003E6738">
      <w:pPr>
        <w:pStyle w:val="BodyText"/>
        <w:spacing w:before="5"/>
        <w:rPr>
          <w:sz w:val="16"/>
        </w:rPr>
      </w:pPr>
    </w:p>
    <w:p w14:paraId="354480FD" w14:textId="77777777" w:rsidR="003E6738" w:rsidRDefault="00BF4DD6">
      <w:pPr>
        <w:pStyle w:val="ListParagraph"/>
        <w:numPr>
          <w:ilvl w:val="0"/>
          <w:numId w:val="1"/>
        </w:numPr>
        <w:tabs>
          <w:tab w:val="left" w:pos="821"/>
        </w:tabs>
        <w:spacing w:before="1" w:line="276" w:lineRule="auto"/>
        <w:ind w:right="119"/>
        <w:jc w:val="both"/>
      </w:pPr>
      <w:r>
        <w:t>Specialiosios pedagogikos ir specialiosios psichologijos kursai – 60 val. (jei yra išklausyta studijų metu, įskaitoma pateikus įrodantį</w:t>
      </w:r>
      <w:r>
        <w:rPr>
          <w:spacing w:val="-6"/>
        </w:rPr>
        <w:t xml:space="preserve"> </w:t>
      </w:r>
      <w:r>
        <w:t>dokumentą).</w:t>
      </w:r>
    </w:p>
    <w:p w14:paraId="201533CB" w14:textId="77777777" w:rsidR="003E6738" w:rsidRDefault="003E6738">
      <w:pPr>
        <w:pStyle w:val="BodyText"/>
        <w:spacing w:before="3"/>
        <w:rPr>
          <w:sz w:val="16"/>
        </w:rPr>
      </w:pPr>
    </w:p>
    <w:p w14:paraId="1E01B8BC" w14:textId="3C608BE9" w:rsidR="000A5CCB" w:rsidRDefault="00BF4DD6" w:rsidP="000A5CCB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Prašymas atestacinei komisijai, į</w:t>
      </w:r>
      <w:r w:rsidR="00744CC7">
        <w:t>traukti</w:t>
      </w:r>
      <w:r>
        <w:t xml:space="preserve"> mokytoją į perspektyvinę atestacijos</w:t>
      </w:r>
      <w:r>
        <w:rPr>
          <w:spacing w:val="-24"/>
        </w:rPr>
        <w:t xml:space="preserve"> </w:t>
      </w:r>
      <w:r>
        <w:t>programą.</w:t>
      </w:r>
    </w:p>
    <w:p w14:paraId="245BFD3A" w14:textId="77777777" w:rsidR="001551CC" w:rsidRDefault="001551CC" w:rsidP="001551CC">
      <w:pPr>
        <w:pStyle w:val="ListParagraph"/>
      </w:pPr>
    </w:p>
    <w:p w14:paraId="4D1E742F" w14:textId="42D7485F" w:rsidR="001551CC" w:rsidRDefault="001551CC" w:rsidP="000A5CCB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6, 8 ir 5 formos, pamokų planai.</w:t>
      </w:r>
    </w:p>
    <w:p w14:paraId="453563EA" w14:textId="77777777" w:rsidR="003E6738" w:rsidRDefault="003E6738">
      <w:pPr>
        <w:pStyle w:val="BodyText"/>
        <w:spacing w:before="7"/>
        <w:rPr>
          <w:sz w:val="19"/>
        </w:rPr>
      </w:pPr>
    </w:p>
    <w:p w14:paraId="2C46D32A" w14:textId="77777777" w:rsidR="003E6738" w:rsidRDefault="00BF4DD6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Metodinės grupės</w:t>
      </w:r>
      <w:r>
        <w:rPr>
          <w:spacing w:val="-3"/>
        </w:rPr>
        <w:t xml:space="preserve"> </w:t>
      </w:r>
      <w:r>
        <w:t>rekomendacija.</w:t>
      </w:r>
    </w:p>
    <w:p w14:paraId="341FACDA" w14:textId="77777777" w:rsidR="003E6738" w:rsidRDefault="003E6738">
      <w:pPr>
        <w:pStyle w:val="BodyText"/>
        <w:spacing w:before="8"/>
        <w:rPr>
          <w:sz w:val="19"/>
        </w:rPr>
      </w:pPr>
    </w:p>
    <w:p w14:paraId="3E3702AF" w14:textId="77777777" w:rsidR="003E6738" w:rsidRDefault="00BF4DD6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Mokyklos Metodinės tarybos</w:t>
      </w:r>
      <w:r>
        <w:rPr>
          <w:spacing w:val="-4"/>
        </w:rPr>
        <w:t xml:space="preserve"> </w:t>
      </w:r>
      <w:r>
        <w:t>rekomendacija.</w:t>
      </w:r>
    </w:p>
    <w:p w14:paraId="5F6EC518" w14:textId="77777777" w:rsidR="003E6738" w:rsidRDefault="003E6738">
      <w:pPr>
        <w:pStyle w:val="BodyText"/>
        <w:spacing w:before="12"/>
        <w:rPr>
          <w:sz w:val="19"/>
        </w:rPr>
      </w:pPr>
    </w:p>
    <w:p w14:paraId="378C1B89" w14:textId="77777777" w:rsidR="003E6738" w:rsidRDefault="00BF4DD6">
      <w:pPr>
        <w:pStyle w:val="BodyText"/>
        <w:ind w:left="100"/>
        <w:jc w:val="both"/>
      </w:pPr>
      <w:r>
        <w:t>Baigusiam edukologijos ar su mokomuoju dalyku susijusias magistro studijas – nereikia pristatyti doku-</w:t>
      </w:r>
    </w:p>
    <w:p w14:paraId="15092D3D" w14:textId="77777777" w:rsidR="003E6738" w:rsidRDefault="00BF4DD6">
      <w:pPr>
        <w:pStyle w:val="BodyText"/>
        <w:spacing w:before="39"/>
        <w:ind w:left="100"/>
        <w:jc w:val="both"/>
      </w:pPr>
      <w:r>
        <w:t>mentų (kursų pažymėjimų) nurodytų 1 ir 2 punktuose.</w:t>
      </w:r>
    </w:p>
    <w:p w14:paraId="1C19482A" w14:textId="77777777" w:rsidR="003E6738" w:rsidRDefault="003E6738">
      <w:pPr>
        <w:pStyle w:val="BodyText"/>
        <w:spacing w:before="8"/>
        <w:rPr>
          <w:sz w:val="19"/>
        </w:rPr>
      </w:pPr>
    </w:p>
    <w:p w14:paraId="10F24648" w14:textId="2A0460AB" w:rsidR="003E6738" w:rsidRDefault="00BF4DD6">
      <w:pPr>
        <w:pStyle w:val="BodyText"/>
        <w:ind w:left="100"/>
        <w:jc w:val="both"/>
      </w:pPr>
      <w:r>
        <w:rPr>
          <w:u w:val="single"/>
        </w:rPr>
        <w:t xml:space="preserve">Pakartotinai </w:t>
      </w:r>
      <w:r w:rsidR="00311A2A">
        <w:rPr>
          <w:u w:val="single"/>
        </w:rPr>
        <w:t>besi</w:t>
      </w:r>
      <w:r>
        <w:rPr>
          <w:u w:val="single"/>
        </w:rPr>
        <w:t>atestuojantis</w:t>
      </w:r>
      <w:r>
        <w:t xml:space="preserve"> reikia pristatyti specialiosios pedagogikos ir specialiosios psichologijos kursų</w:t>
      </w:r>
    </w:p>
    <w:p w14:paraId="397EF586" w14:textId="77777777" w:rsidR="003E6738" w:rsidRDefault="00BF4DD6">
      <w:pPr>
        <w:pStyle w:val="BodyText"/>
        <w:spacing w:before="11"/>
        <w:ind w:left="100"/>
        <w:jc w:val="both"/>
      </w:pPr>
      <w:r>
        <w:t>(60 val.) pažymėjimą (jei šių kursų nėra išklausęs atestuodamasis pirmą kartą).</w:t>
      </w:r>
    </w:p>
    <w:p w14:paraId="569DE674" w14:textId="77777777" w:rsidR="003E6738" w:rsidRDefault="003E6738">
      <w:pPr>
        <w:jc w:val="both"/>
        <w:sectPr w:rsidR="003E6738">
          <w:pgSz w:w="12240" w:h="15840"/>
          <w:pgMar w:top="1400" w:right="1320" w:bottom="280" w:left="1340" w:header="567" w:footer="567" w:gutter="0"/>
          <w:cols w:space="1296"/>
        </w:sectPr>
      </w:pPr>
    </w:p>
    <w:p w14:paraId="029EC2A4" w14:textId="52246A0E" w:rsidR="003E6738" w:rsidRDefault="00BF4DD6">
      <w:pPr>
        <w:pStyle w:val="BodyText"/>
        <w:spacing w:before="39" w:line="276" w:lineRule="auto"/>
        <w:ind w:left="100"/>
      </w:pPr>
      <w:r>
        <w:rPr>
          <w:b/>
        </w:rPr>
        <w:lastRenderedPageBreak/>
        <w:t xml:space="preserve">Koncertmeisteriams </w:t>
      </w:r>
      <w:r>
        <w:t>(</w:t>
      </w:r>
      <w:r w:rsidR="00311A2A">
        <w:t>besi</w:t>
      </w:r>
      <w:r>
        <w:t xml:space="preserve">atestuojantis pirmą kartą arba pakartotinai </w:t>
      </w:r>
      <w:r w:rsidR="00B132EA">
        <w:t>besi</w:t>
      </w:r>
      <w:r>
        <w:t>atestuojantiems, kurie įgyjo kvalifikacinę kategoriją iki 2008 lapkričio mėn) privalomi:</w:t>
      </w:r>
    </w:p>
    <w:p w14:paraId="1F9DC088" w14:textId="77777777" w:rsidR="003E6738" w:rsidRDefault="003E6738">
      <w:pPr>
        <w:pStyle w:val="BodyText"/>
        <w:spacing w:before="2"/>
        <w:rPr>
          <w:sz w:val="16"/>
        </w:rPr>
      </w:pPr>
    </w:p>
    <w:p w14:paraId="01EFE8AB" w14:textId="77777777" w:rsidR="003E6738" w:rsidRDefault="00BF4DD6">
      <w:pPr>
        <w:pStyle w:val="ListParagraph"/>
        <w:numPr>
          <w:ilvl w:val="0"/>
          <w:numId w:val="3"/>
        </w:numPr>
        <w:tabs>
          <w:tab w:val="left" w:pos="821"/>
        </w:tabs>
        <w:spacing w:before="1" w:line="278" w:lineRule="auto"/>
        <w:ind w:right="112"/>
        <w:jc w:val="both"/>
      </w:pPr>
      <w:r>
        <w:t>Valstybinės kalbos kultūros kursai – 22 val. (jei yra išklausyta studijų metu, įskaitoma pateikus į- rodantį</w:t>
      </w:r>
      <w:r>
        <w:rPr>
          <w:spacing w:val="-2"/>
        </w:rPr>
        <w:t xml:space="preserve"> </w:t>
      </w:r>
      <w:r>
        <w:t>dokumentą).</w:t>
      </w:r>
    </w:p>
    <w:p w14:paraId="6BBDA8A2" w14:textId="77777777" w:rsidR="003E6738" w:rsidRDefault="00BF4DD6">
      <w:pPr>
        <w:pStyle w:val="ListParagraph"/>
        <w:numPr>
          <w:ilvl w:val="0"/>
          <w:numId w:val="3"/>
        </w:numPr>
        <w:tabs>
          <w:tab w:val="left" w:pos="821"/>
        </w:tabs>
        <w:spacing w:before="197" w:line="276" w:lineRule="auto"/>
        <w:ind w:right="113"/>
        <w:jc w:val="both"/>
      </w:pPr>
      <w:r>
        <w:t>Skaitmeninio raštingumo kursai – 80 val. (30 procentų kontaktinių ir 70 procentų savarankiško mokymosi). Išklausiusiems kompiuterinio raštingumo technologinę ir edukologinę dalis, šių kursų nereikia, o turintiems vieną jų (technologinę arba edukologinę), būtina išklausyti visą 80 valandų</w:t>
      </w:r>
      <w:r>
        <w:rPr>
          <w:spacing w:val="-3"/>
        </w:rPr>
        <w:t xml:space="preserve"> </w:t>
      </w:r>
      <w:r>
        <w:t>programą.</w:t>
      </w:r>
    </w:p>
    <w:p w14:paraId="65FB37C0" w14:textId="77777777" w:rsidR="003E6738" w:rsidRDefault="003E6738">
      <w:pPr>
        <w:pStyle w:val="BodyText"/>
        <w:spacing w:before="5"/>
        <w:rPr>
          <w:sz w:val="16"/>
        </w:rPr>
      </w:pPr>
    </w:p>
    <w:p w14:paraId="7196BD0E" w14:textId="77777777" w:rsidR="003E6738" w:rsidRDefault="00BF4DD6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</w:pPr>
      <w:r>
        <w:t>Specialiosios pedagogikos ir psichologijos kursų –</w:t>
      </w:r>
      <w:r>
        <w:rPr>
          <w:spacing w:val="-7"/>
        </w:rPr>
        <w:t xml:space="preserve"> </w:t>
      </w:r>
      <w:r>
        <w:t>NEREIKIA.</w:t>
      </w:r>
    </w:p>
    <w:p w14:paraId="3EDFA90A" w14:textId="77777777" w:rsidR="003E6738" w:rsidRDefault="003E6738">
      <w:pPr>
        <w:pStyle w:val="BodyText"/>
        <w:spacing w:before="7"/>
        <w:rPr>
          <w:sz w:val="19"/>
        </w:rPr>
      </w:pPr>
    </w:p>
    <w:p w14:paraId="2564AE4A" w14:textId="710DDE5D" w:rsidR="003E6738" w:rsidRDefault="00BF4DD6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Prašymas atestacinei komisijai į</w:t>
      </w:r>
      <w:r w:rsidR="00744CC7">
        <w:t>traukti</w:t>
      </w:r>
      <w:r>
        <w:t xml:space="preserve"> mokytoją į atestacijos</w:t>
      </w:r>
      <w:r>
        <w:rPr>
          <w:spacing w:val="-14"/>
        </w:rPr>
        <w:t xml:space="preserve"> </w:t>
      </w:r>
      <w:r>
        <w:t>programą.</w:t>
      </w:r>
    </w:p>
    <w:p w14:paraId="715DFBBB" w14:textId="77777777" w:rsidR="001551CC" w:rsidRDefault="001551CC" w:rsidP="001551CC">
      <w:pPr>
        <w:pStyle w:val="ListParagraph"/>
      </w:pPr>
    </w:p>
    <w:p w14:paraId="1A1D4E9F" w14:textId="3D88E661" w:rsidR="001551CC" w:rsidRDefault="001551CC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 xml:space="preserve">6 ir 8  formos. </w:t>
      </w:r>
    </w:p>
    <w:p w14:paraId="227F1591" w14:textId="77777777" w:rsidR="003E6738" w:rsidRDefault="003E6738">
      <w:pPr>
        <w:pStyle w:val="BodyText"/>
        <w:spacing w:before="8"/>
        <w:rPr>
          <w:sz w:val="19"/>
        </w:rPr>
      </w:pPr>
    </w:p>
    <w:p w14:paraId="006B1680" w14:textId="77777777" w:rsidR="003E6738" w:rsidRDefault="00BF4DD6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t>Metodinės grupės</w:t>
      </w:r>
      <w:r>
        <w:rPr>
          <w:spacing w:val="-3"/>
        </w:rPr>
        <w:t xml:space="preserve"> </w:t>
      </w:r>
      <w:r>
        <w:t>rekomendacija.</w:t>
      </w:r>
    </w:p>
    <w:p w14:paraId="274AD02B" w14:textId="77777777" w:rsidR="003E6738" w:rsidRDefault="003E6738">
      <w:pPr>
        <w:pStyle w:val="BodyText"/>
        <w:spacing w:before="7"/>
        <w:rPr>
          <w:sz w:val="19"/>
        </w:rPr>
      </w:pPr>
    </w:p>
    <w:p w14:paraId="7C20C6C7" w14:textId="77777777" w:rsidR="003E6738" w:rsidRDefault="00BF4DD6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ind w:hanging="361"/>
      </w:pPr>
      <w:r>
        <w:t>Mokyklos metodinės tarybos</w:t>
      </w:r>
      <w:r>
        <w:rPr>
          <w:spacing w:val="-4"/>
        </w:rPr>
        <w:t xml:space="preserve"> </w:t>
      </w:r>
      <w:r>
        <w:t>rekomendacija.</w:t>
      </w:r>
    </w:p>
    <w:p w14:paraId="1076BEBD" w14:textId="77777777" w:rsidR="003E6738" w:rsidRDefault="003E6738">
      <w:pPr>
        <w:pStyle w:val="BodyText"/>
        <w:spacing w:before="11"/>
        <w:rPr>
          <w:sz w:val="19"/>
        </w:rPr>
      </w:pPr>
    </w:p>
    <w:p w14:paraId="36800CE3" w14:textId="77777777" w:rsidR="003E6738" w:rsidRDefault="00BF4DD6">
      <w:pPr>
        <w:pStyle w:val="BodyText"/>
        <w:ind w:left="100"/>
      </w:pPr>
      <w:r>
        <w:t>Baigusiam edukologijos ar su mokomuoju dalyku susijusias magistro studijas – nereikia pristatyti doku-</w:t>
      </w:r>
    </w:p>
    <w:p w14:paraId="697B2B17" w14:textId="77777777" w:rsidR="003E6738" w:rsidRDefault="00BF4DD6">
      <w:pPr>
        <w:pStyle w:val="BodyText"/>
        <w:spacing w:before="39"/>
        <w:ind w:left="100"/>
      </w:pPr>
      <w:r>
        <w:t>mentų (kursų pažymėjimų) nurodytų 1 ir 2 punktuose.</w:t>
      </w:r>
    </w:p>
    <w:p w14:paraId="35310E43" w14:textId="77777777" w:rsidR="003E6738" w:rsidRDefault="003E6738">
      <w:pPr>
        <w:pStyle w:val="BodyText"/>
      </w:pPr>
    </w:p>
    <w:p w14:paraId="35FCF250" w14:textId="77777777" w:rsidR="003E6738" w:rsidRDefault="003E6738">
      <w:pPr>
        <w:pStyle w:val="BodyText"/>
      </w:pPr>
    </w:p>
    <w:p w14:paraId="43E8B5F6" w14:textId="77777777" w:rsidR="003E6738" w:rsidRDefault="003E6738">
      <w:pPr>
        <w:pStyle w:val="BodyText"/>
        <w:spacing w:before="4"/>
        <w:rPr>
          <w:sz w:val="17"/>
        </w:rPr>
      </w:pPr>
    </w:p>
    <w:p w14:paraId="51998278" w14:textId="77777777" w:rsidR="003E6738" w:rsidRDefault="00BF4DD6">
      <w:pPr>
        <w:pStyle w:val="Heading2"/>
        <w:numPr>
          <w:ilvl w:val="0"/>
          <w:numId w:val="4"/>
        </w:numPr>
        <w:tabs>
          <w:tab w:val="left" w:pos="281"/>
        </w:tabs>
        <w:ind w:left="280" w:hanging="181"/>
      </w:pPr>
      <w:r>
        <w:t>etapas</w:t>
      </w:r>
    </w:p>
    <w:p w14:paraId="092F2936" w14:textId="1C3402C9" w:rsidR="003E6738" w:rsidRDefault="00BF4DD6">
      <w:pPr>
        <w:spacing w:before="171"/>
        <w:ind w:left="100"/>
        <w:rPr>
          <w:b/>
        </w:rPr>
      </w:pPr>
      <w:r>
        <w:rPr>
          <w:b/>
        </w:rPr>
        <w:t>Mokytojams:</w:t>
      </w:r>
    </w:p>
    <w:p w14:paraId="13137A49" w14:textId="77777777" w:rsidR="00B96D98" w:rsidRDefault="00B96D98" w:rsidP="00B96D98">
      <w:pPr>
        <w:pStyle w:val="BodyText"/>
        <w:spacing w:before="1" w:line="249" w:lineRule="auto"/>
        <w:ind w:right="125"/>
        <w:jc w:val="both"/>
        <w:rPr>
          <w:b/>
          <w:sz w:val="19"/>
        </w:rPr>
      </w:pPr>
    </w:p>
    <w:p w14:paraId="125BAD18" w14:textId="6D4710E4" w:rsidR="00B96D98" w:rsidRPr="00B96D98" w:rsidRDefault="00B96D98" w:rsidP="00B96D98">
      <w:pPr>
        <w:pStyle w:val="BodyText"/>
        <w:spacing w:before="1" w:line="249" w:lineRule="auto"/>
        <w:ind w:right="125"/>
        <w:jc w:val="both"/>
      </w:pPr>
      <w:r>
        <w:rPr>
          <w:b/>
          <w:sz w:val="19"/>
        </w:rPr>
        <w:t>A</w:t>
      </w:r>
      <w:r>
        <w:t>testacinės komisijos sekretoriui, ne vėliau kaip prieš dvi savaites, reikia pateikti praktinės veiklos vertinimą:</w:t>
      </w:r>
    </w:p>
    <w:p w14:paraId="279BE86B" w14:textId="5A057B84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spacing w:before="162" w:line="276" w:lineRule="auto"/>
        <w:ind w:right="116"/>
        <w:jc w:val="both"/>
      </w:pPr>
      <w:r>
        <w:t xml:space="preserve">Pamokos vertinimo lentelės - 5 priedas (kiekvienas vertintojas </w:t>
      </w:r>
      <w:r w:rsidR="00140F44">
        <w:t xml:space="preserve">stebi </w:t>
      </w:r>
      <w:r>
        <w:t xml:space="preserve">ne mažiau 4 pamokų. </w:t>
      </w:r>
      <w:r w:rsidR="00140F44">
        <w:t xml:space="preserve">Tas pačias pamokas gali stebėti visi </w:t>
      </w:r>
      <w:r>
        <w:t>vertintojai)</w:t>
      </w:r>
      <w:r w:rsidR="00205CEC">
        <w:t xml:space="preserve">. Pridedami pamokos planai. </w:t>
      </w:r>
    </w:p>
    <w:p w14:paraId="23300699" w14:textId="77777777" w:rsidR="003E6738" w:rsidRDefault="003E6738">
      <w:pPr>
        <w:pStyle w:val="BodyText"/>
        <w:spacing w:before="2"/>
        <w:rPr>
          <w:sz w:val="16"/>
        </w:rPr>
      </w:pPr>
    </w:p>
    <w:p w14:paraId="0479D821" w14:textId="64FDCCC1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spacing w:before="1" w:line="276" w:lineRule="auto"/>
        <w:ind w:right="117"/>
        <w:jc w:val="both"/>
      </w:pPr>
      <w:r>
        <w:t xml:space="preserve">Mokytojo veiklos bei kompetencijos įsivertinimo ir vertinimo lentelė – 6 priedas </w:t>
      </w:r>
      <w:r w:rsidR="00CF75B4">
        <w:t>(įsivertinimas ir vertinimas).</w:t>
      </w:r>
    </w:p>
    <w:p w14:paraId="51651479" w14:textId="77777777" w:rsidR="003E6738" w:rsidRDefault="003E6738">
      <w:pPr>
        <w:pStyle w:val="BodyText"/>
        <w:spacing w:before="6"/>
        <w:rPr>
          <w:sz w:val="16"/>
        </w:rPr>
      </w:pPr>
    </w:p>
    <w:p w14:paraId="2DCF3F6C" w14:textId="77777777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spacing w:before="1"/>
        <w:ind w:hanging="361"/>
      </w:pPr>
      <w:r>
        <w:t>Mokytojo kompetencijos įvertinimo lentelė – 8</w:t>
      </w:r>
      <w:r>
        <w:rPr>
          <w:spacing w:val="-3"/>
        </w:rPr>
        <w:t xml:space="preserve"> </w:t>
      </w:r>
      <w:r>
        <w:t>priedas.</w:t>
      </w:r>
    </w:p>
    <w:p w14:paraId="02C0E76F" w14:textId="77777777" w:rsidR="003E6738" w:rsidRDefault="003E6738">
      <w:pPr>
        <w:pStyle w:val="BodyText"/>
        <w:spacing w:before="7"/>
        <w:rPr>
          <w:sz w:val="19"/>
        </w:rPr>
      </w:pPr>
    </w:p>
    <w:p w14:paraId="3D7B2E98" w14:textId="77777777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spacing w:before="1"/>
        <w:ind w:hanging="361"/>
      </w:pPr>
      <w:r>
        <w:t>Veiklos ir kompetencijos aplanką parengiame pagal 1 priedą (11</w:t>
      </w:r>
      <w:r>
        <w:rPr>
          <w:spacing w:val="-8"/>
        </w:rPr>
        <w:t xml:space="preserve"> </w:t>
      </w:r>
      <w:r>
        <w:t>punktas).</w:t>
      </w:r>
    </w:p>
    <w:p w14:paraId="39B74993" w14:textId="77777777" w:rsidR="003E6738" w:rsidRDefault="003E6738">
      <w:pPr>
        <w:pStyle w:val="BodyText"/>
        <w:spacing w:before="7"/>
        <w:rPr>
          <w:sz w:val="19"/>
        </w:rPr>
      </w:pPr>
    </w:p>
    <w:p w14:paraId="478E5A67" w14:textId="77777777" w:rsidR="003E6738" w:rsidRDefault="00BF4DD6">
      <w:pPr>
        <w:pStyle w:val="ListParagraph"/>
        <w:numPr>
          <w:ilvl w:val="1"/>
          <w:numId w:val="4"/>
        </w:numPr>
        <w:tabs>
          <w:tab w:val="left" w:pos="868"/>
          <w:tab w:val="left" w:pos="869"/>
        </w:tabs>
        <w:ind w:left="868" w:hanging="409"/>
      </w:pPr>
      <w:r>
        <w:t>Veiklos ir kompetencijos aplanke pateikiama ne daugiau kaip trejų paskutinių metų</w:t>
      </w:r>
      <w:r>
        <w:rPr>
          <w:spacing w:val="-20"/>
        </w:rPr>
        <w:t xml:space="preserve"> </w:t>
      </w:r>
      <w:r>
        <w:t>veikla.</w:t>
      </w:r>
    </w:p>
    <w:p w14:paraId="3B2EFEA1" w14:textId="77777777" w:rsidR="003E6738" w:rsidRDefault="003E6738">
      <w:pPr>
        <w:pStyle w:val="BodyText"/>
        <w:spacing w:before="8"/>
        <w:rPr>
          <w:sz w:val="19"/>
        </w:rPr>
      </w:pPr>
    </w:p>
    <w:p w14:paraId="14EB3ED5" w14:textId="77777777" w:rsidR="003E6738" w:rsidRDefault="00BF4DD6">
      <w:pPr>
        <w:pStyle w:val="ListParagraph"/>
        <w:numPr>
          <w:ilvl w:val="1"/>
          <w:numId w:val="4"/>
        </w:numPr>
        <w:tabs>
          <w:tab w:val="left" w:pos="821"/>
        </w:tabs>
        <w:ind w:hanging="361"/>
      </w:pPr>
      <w:r>
        <w:t>Pateikiamas veiklos aplanko</w:t>
      </w:r>
      <w:r>
        <w:rPr>
          <w:spacing w:val="-5"/>
        </w:rPr>
        <w:t xml:space="preserve"> </w:t>
      </w:r>
      <w:r>
        <w:t>aprašymas.</w:t>
      </w:r>
    </w:p>
    <w:p w14:paraId="1FD62AC7" w14:textId="77777777" w:rsidR="003E6738" w:rsidRDefault="003E6738">
      <w:pPr>
        <w:sectPr w:rsidR="003E6738">
          <w:pgSz w:w="12240" w:h="15840"/>
          <w:pgMar w:top="1400" w:right="1320" w:bottom="280" w:left="1340" w:header="567" w:footer="567" w:gutter="0"/>
          <w:cols w:space="1296"/>
        </w:sectPr>
      </w:pPr>
    </w:p>
    <w:p w14:paraId="7633CD03" w14:textId="77777777" w:rsidR="003E6738" w:rsidRDefault="003E6738">
      <w:pPr>
        <w:pStyle w:val="BodyText"/>
        <w:rPr>
          <w:sz w:val="20"/>
        </w:rPr>
      </w:pPr>
    </w:p>
    <w:p w14:paraId="3C4CD930" w14:textId="77777777" w:rsidR="003E6738" w:rsidRDefault="003E6738">
      <w:pPr>
        <w:pStyle w:val="BodyText"/>
        <w:spacing w:before="7"/>
        <w:rPr>
          <w:sz w:val="16"/>
        </w:rPr>
      </w:pPr>
    </w:p>
    <w:p w14:paraId="6B34CBE5" w14:textId="77777777" w:rsidR="003E6738" w:rsidRDefault="00BF4DD6">
      <w:pPr>
        <w:pStyle w:val="Heading1"/>
      </w:pPr>
      <w:r>
        <w:t>Koncertmeisteriams:</w:t>
      </w:r>
    </w:p>
    <w:p w14:paraId="7FC8501B" w14:textId="77777777" w:rsidR="00B96D98" w:rsidRDefault="00B96D98" w:rsidP="00B96D98">
      <w:pPr>
        <w:pStyle w:val="BodyText"/>
        <w:spacing w:before="1" w:line="249" w:lineRule="auto"/>
        <w:ind w:right="125"/>
        <w:jc w:val="both"/>
        <w:rPr>
          <w:b/>
          <w:sz w:val="19"/>
        </w:rPr>
      </w:pPr>
    </w:p>
    <w:p w14:paraId="19158D83" w14:textId="15E3E2E4" w:rsidR="003E6738" w:rsidRDefault="00B96D98" w:rsidP="00B96D98">
      <w:pPr>
        <w:pStyle w:val="BodyText"/>
        <w:spacing w:before="1" w:line="249" w:lineRule="auto"/>
        <w:ind w:right="125"/>
        <w:jc w:val="both"/>
      </w:pPr>
      <w:r>
        <w:rPr>
          <w:b/>
          <w:sz w:val="19"/>
        </w:rPr>
        <w:t>A</w:t>
      </w:r>
      <w:r w:rsidR="00BF4DD6">
        <w:t xml:space="preserve">testacinės komisijos sekretoriui, </w:t>
      </w:r>
      <w:r>
        <w:t xml:space="preserve">ne vėliau kaip prieš dvi savaites, reikia pateikti </w:t>
      </w:r>
      <w:r w:rsidR="00BF4DD6">
        <w:t>praktinės veiklos vertinimą:</w:t>
      </w:r>
    </w:p>
    <w:p w14:paraId="12C3F915" w14:textId="16F45338" w:rsidR="003E6738" w:rsidRDefault="00BF4DD6" w:rsidP="0033787B">
      <w:pPr>
        <w:pStyle w:val="ListParagraph"/>
        <w:numPr>
          <w:ilvl w:val="0"/>
          <w:numId w:val="2"/>
        </w:numPr>
        <w:tabs>
          <w:tab w:val="left" w:pos="821"/>
        </w:tabs>
        <w:spacing w:before="162"/>
        <w:ind w:hanging="361"/>
      </w:pPr>
      <w:r>
        <w:t>Mokytojo</w:t>
      </w:r>
      <w:r>
        <w:rPr>
          <w:spacing w:val="5"/>
        </w:rPr>
        <w:t xml:space="preserve"> </w:t>
      </w:r>
      <w:r>
        <w:t>veiklos</w:t>
      </w:r>
      <w:r>
        <w:rPr>
          <w:spacing w:val="8"/>
        </w:rPr>
        <w:t xml:space="preserve"> </w:t>
      </w:r>
      <w:r>
        <w:t>bei</w:t>
      </w:r>
      <w:r>
        <w:rPr>
          <w:spacing w:val="8"/>
        </w:rPr>
        <w:t xml:space="preserve"> </w:t>
      </w:r>
      <w:r>
        <w:t>kompetencijos</w:t>
      </w:r>
      <w:r>
        <w:rPr>
          <w:spacing w:val="8"/>
        </w:rPr>
        <w:t xml:space="preserve"> </w:t>
      </w:r>
      <w:r>
        <w:t>įsivertinimo</w:t>
      </w:r>
      <w:r>
        <w:rPr>
          <w:spacing w:val="7"/>
        </w:rPr>
        <w:t xml:space="preserve"> </w:t>
      </w:r>
      <w:r>
        <w:t>ir</w:t>
      </w:r>
      <w:r>
        <w:rPr>
          <w:spacing w:val="5"/>
        </w:rPr>
        <w:t xml:space="preserve"> </w:t>
      </w:r>
      <w:r>
        <w:t>vertinimo</w:t>
      </w:r>
      <w:r>
        <w:rPr>
          <w:spacing w:val="7"/>
        </w:rPr>
        <w:t xml:space="preserve"> </w:t>
      </w:r>
      <w:r>
        <w:t>lentelė</w:t>
      </w:r>
      <w:r>
        <w:rPr>
          <w:spacing w:val="1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priedas</w:t>
      </w:r>
      <w:r>
        <w:rPr>
          <w:spacing w:val="10"/>
        </w:rPr>
        <w:t xml:space="preserve"> </w:t>
      </w:r>
      <w:r>
        <w:t>(įs</w:t>
      </w:r>
      <w:r w:rsidR="0033787B">
        <w:t>ivertinimas ir vertinimas)</w:t>
      </w:r>
      <w:r>
        <w:t>.</w:t>
      </w:r>
    </w:p>
    <w:p w14:paraId="033744AB" w14:textId="77777777" w:rsidR="003E6738" w:rsidRDefault="003E6738">
      <w:pPr>
        <w:pStyle w:val="BodyText"/>
        <w:spacing w:before="7"/>
        <w:rPr>
          <w:sz w:val="19"/>
        </w:rPr>
      </w:pPr>
    </w:p>
    <w:p w14:paraId="7A5203C6" w14:textId="36295992" w:rsidR="003E6738" w:rsidRDefault="00BF4DD6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t>Mokytojo kompetencijos įvertinimo lentelė – 8</w:t>
      </w:r>
      <w:r>
        <w:rPr>
          <w:spacing w:val="-1"/>
        </w:rPr>
        <w:t xml:space="preserve"> </w:t>
      </w:r>
      <w:r>
        <w:t>priedas.</w:t>
      </w:r>
    </w:p>
    <w:p w14:paraId="107794BA" w14:textId="77777777" w:rsidR="0033787B" w:rsidRDefault="0033787B" w:rsidP="0033787B">
      <w:pPr>
        <w:pStyle w:val="ListParagraph"/>
      </w:pPr>
    </w:p>
    <w:p w14:paraId="1FF87796" w14:textId="77777777" w:rsidR="003E6738" w:rsidRDefault="00BF4DD6" w:rsidP="0033787B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hanging="361"/>
      </w:pPr>
      <w:r>
        <w:t xml:space="preserve">Pagal  1  priedą parengiame  veiklos aplanką </w:t>
      </w:r>
      <w:r w:rsidRPr="0033787B">
        <w:rPr>
          <w:spacing w:val="3"/>
        </w:rPr>
        <w:t xml:space="preserve">(11 </w:t>
      </w:r>
      <w:r>
        <w:t xml:space="preserve">punkto lentelė, išskyrus pirmosios </w:t>
      </w:r>
      <w:r w:rsidRPr="0033787B">
        <w:rPr>
          <w:spacing w:val="35"/>
        </w:rPr>
        <w:t xml:space="preserve"> </w:t>
      </w:r>
      <w:r>
        <w:t>veiklos sritis</w:t>
      </w:r>
    </w:p>
    <w:p w14:paraId="1A10678C" w14:textId="77777777" w:rsidR="003E6738" w:rsidRDefault="00BF4DD6">
      <w:pPr>
        <w:pStyle w:val="BodyText"/>
        <w:spacing w:before="44"/>
        <w:ind w:right="125"/>
        <w:jc w:val="right"/>
      </w:pPr>
      <w:r>
        <w:t>1.1</w:t>
      </w:r>
      <w:r>
        <w:rPr>
          <w:spacing w:val="8"/>
        </w:rPr>
        <w:t xml:space="preserve"> </w:t>
      </w:r>
      <w:r>
        <w:t>;</w:t>
      </w:r>
      <w:r>
        <w:rPr>
          <w:spacing w:val="10"/>
        </w:rPr>
        <w:t xml:space="preserve"> </w:t>
      </w:r>
      <w:r>
        <w:t>1.2;</w:t>
      </w:r>
      <w:r>
        <w:rPr>
          <w:spacing w:val="9"/>
        </w:rPr>
        <w:t xml:space="preserve"> </w:t>
      </w:r>
      <w:r>
        <w:t>1.3;</w:t>
      </w:r>
      <w:r>
        <w:rPr>
          <w:spacing w:val="10"/>
        </w:rPr>
        <w:t xml:space="preserve"> </w:t>
      </w:r>
      <w:r>
        <w:t xml:space="preserve">1.4 </w:t>
      </w:r>
      <w:r>
        <w:rPr>
          <w:spacing w:val="23"/>
        </w:rPr>
        <w:t xml:space="preserve"> </w:t>
      </w:r>
      <w:r>
        <w:t>kriterijus.</w:t>
      </w:r>
      <w:r>
        <w:rPr>
          <w:spacing w:val="9"/>
        </w:rPr>
        <w:t xml:space="preserve"> </w:t>
      </w:r>
      <w:r>
        <w:t>Vietoj</w:t>
      </w:r>
      <w:r>
        <w:rPr>
          <w:spacing w:val="7"/>
        </w:rPr>
        <w:t xml:space="preserve"> </w:t>
      </w:r>
      <w:r>
        <w:t>jų</w:t>
      </w:r>
      <w:r>
        <w:rPr>
          <w:spacing w:val="12"/>
        </w:rPr>
        <w:t xml:space="preserve"> </w:t>
      </w:r>
      <w:r>
        <w:t>žiūrime</w:t>
      </w:r>
      <w:r>
        <w:rPr>
          <w:spacing w:val="6"/>
        </w:rPr>
        <w:t xml:space="preserve"> </w:t>
      </w:r>
      <w:r>
        <w:t>į</w:t>
      </w:r>
      <w:r>
        <w:rPr>
          <w:spacing w:val="15"/>
        </w:rPr>
        <w:t xml:space="preserve"> </w:t>
      </w:r>
      <w:r>
        <w:t>13</w:t>
      </w:r>
      <w:r>
        <w:rPr>
          <w:spacing w:val="12"/>
        </w:rPr>
        <w:t xml:space="preserve"> </w:t>
      </w:r>
      <w:r>
        <w:t>punktą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pateikti</w:t>
      </w:r>
      <w:r>
        <w:rPr>
          <w:spacing w:val="13"/>
        </w:rPr>
        <w:t xml:space="preserve"> </w:t>
      </w:r>
      <w:r>
        <w:t>alternatyvūs</w:t>
      </w:r>
      <w:r>
        <w:rPr>
          <w:spacing w:val="11"/>
        </w:rPr>
        <w:t xml:space="preserve"> </w:t>
      </w:r>
      <w:r>
        <w:t>keturi</w:t>
      </w:r>
      <w:r>
        <w:rPr>
          <w:spacing w:val="8"/>
        </w:rPr>
        <w:t xml:space="preserve"> </w:t>
      </w:r>
      <w:r>
        <w:t>kriterijai</w:t>
      </w:r>
    </w:p>
    <w:p w14:paraId="0261263A" w14:textId="77777777" w:rsidR="003E6738" w:rsidRDefault="00BF4DD6">
      <w:pPr>
        <w:pStyle w:val="BodyText"/>
        <w:spacing w:before="39"/>
        <w:ind w:left="820"/>
      </w:pPr>
      <w:r>
        <w:t>koncertmeisteriams).</w:t>
      </w:r>
    </w:p>
    <w:p w14:paraId="640433AB" w14:textId="77777777" w:rsidR="003E6738" w:rsidRDefault="003E6738">
      <w:pPr>
        <w:pStyle w:val="BodyText"/>
        <w:spacing w:before="8"/>
        <w:rPr>
          <w:sz w:val="19"/>
        </w:rPr>
      </w:pPr>
    </w:p>
    <w:p w14:paraId="103F1499" w14:textId="77777777" w:rsidR="003E6738" w:rsidRDefault="00BF4DD6">
      <w:pPr>
        <w:pStyle w:val="ListParagraph"/>
        <w:numPr>
          <w:ilvl w:val="0"/>
          <w:numId w:val="2"/>
        </w:numPr>
        <w:tabs>
          <w:tab w:val="left" w:pos="821"/>
        </w:tabs>
        <w:ind w:hanging="361"/>
      </w:pPr>
      <w:r>
        <w:t>Pateikiamas veiklos aplanko</w:t>
      </w:r>
      <w:r>
        <w:rPr>
          <w:spacing w:val="-5"/>
        </w:rPr>
        <w:t xml:space="preserve"> </w:t>
      </w:r>
      <w:r>
        <w:t>aprašymas.</w:t>
      </w:r>
    </w:p>
    <w:p w14:paraId="5F05E428" w14:textId="77777777" w:rsidR="003E6738" w:rsidRDefault="003E6738">
      <w:pPr>
        <w:pStyle w:val="BodyText"/>
      </w:pPr>
    </w:p>
    <w:p w14:paraId="000EC3AD" w14:textId="77777777" w:rsidR="003E6738" w:rsidRDefault="003E6738">
      <w:pPr>
        <w:pStyle w:val="BodyText"/>
      </w:pPr>
    </w:p>
    <w:p w14:paraId="517581F6" w14:textId="77777777" w:rsidR="003E6738" w:rsidRDefault="003E6738">
      <w:pPr>
        <w:pStyle w:val="BodyText"/>
        <w:spacing w:before="3"/>
        <w:rPr>
          <w:sz w:val="17"/>
        </w:rPr>
      </w:pPr>
    </w:p>
    <w:p w14:paraId="2407AA77" w14:textId="77777777" w:rsidR="003E6738" w:rsidRDefault="00BF4DD6">
      <w:pPr>
        <w:pStyle w:val="Heading2"/>
        <w:numPr>
          <w:ilvl w:val="0"/>
          <w:numId w:val="4"/>
        </w:numPr>
        <w:tabs>
          <w:tab w:val="left" w:pos="341"/>
        </w:tabs>
        <w:ind w:left="340" w:hanging="241"/>
      </w:pPr>
      <w:r>
        <w:t>etapas</w:t>
      </w:r>
    </w:p>
    <w:p w14:paraId="55234E27" w14:textId="77777777" w:rsidR="003E6738" w:rsidRDefault="003E6738">
      <w:pPr>
        <w:pStyle w:val="BodyText"/>
        <w:spacing w:before="12"/>
        <w:rPr>
          <w:b/>
          <w:i/>
          <w:sz w:val="19"/>
        </w:rPr>
      </w:pPr>
    </w:p>
    <w:p w14:paraId="467A0D7A" w14:textId="79343E12" w:rsidR="003E6738" w:rsidRDefault="00BF4DD6">
      <w:pPr>
        <w:pStyle w:val="BodyText"/>
        <w:spacing w:line="249" w:lineRule="auto"/>
        <w:ind w:left="100" w:right="113"/>
        <w:jc w:val="both"/>
      </w:pPr>
      <w:r>
        <w:rPr>
          <w:u w:val="single"/>
        </w:rPr>
        <w:t>Vertinimas :</w:t>
      </w:r>
      <w:r>
        <w:t xml:space="preserve"> pretenduojantiems įgyti mokytojo ar vyr. mokytojo kvalifikacinę kategorij</w:t>
      </w:r>
      <w:r w:rsidR="00F34570">
        <w:t>ą,</w:t>
      </w:r>
      <w:r>
        <w:t xml:space="preserve"> praktinę veiklą vertina kuruojantis vadovas. Pageidautina pasitelkti ir mokytoją (gali būti ir kitos ugdymo įstaigos, to dalyko</w:t>
      </w:r>
      <w:r w:rsidR="00AF40D0">
        <w:t xml:space="preserve"> </w:t>
      </w:r>
      <w:r>
        <w:t>pareigybės) turintį ne žemesnę kaip vyr. mokytojo kvalifikacinę kategoriją</w:t>
      </w:r>
      <w:r w:rsidR="00F34570">
        <w:t>.</w:t>
      </w:r>
    </w:p>
    <w:p w14:paraId="5363DCF5" w14:textId="66D1E248" w:rsidR="003E6738" w:rsidRDefault="00BF4DD6">
      <w:pPr>
        <w:pStyle w:val="BodyText"/>
        <w:spacing w:before="158" w:line="249" w:lineRule="auto"/>
        <w:ind w:left="100" w:right="120"/>
        <w:jc w:val="both"/>
      </w:pPr>
      <w:r>
        <w:t xml:space="preserve">Pretenduojantiems įgyti mokytojo metodininko kvalifikacinę kategorija praktinę veiklą vertina trijų vertintojų grupė: institucijos vadovas arba kuruojantis vadovas, </w:t>
      </w:r>
      <w:r w:rsidR="00F34570">
        <w:t>steigėjo deleguot</w:t>
      </w:r>
      <w:r w:rsidR="00AF40D0">
        <w:t>i</w:t>
      </w:r>
      <w:r w:rsidR="00F34570">
        <w:t xml:space="preserve"> kitos ugdymo įstaigos vadovas arba pavaduotojas ugdymui bei </w:t>
      </w:r>
      <w:r>
        <w:t>dalyko mokytojas, turintis ne žemesnę kaip mokytojo metodininko kvalifikacinę kategoriją.</w:t>
      </w:r>
    </w:p>
    <w:p w14:paraId="39208277" w14:textId="00926E4C" w:rsidR="003E6738" w:rsidRDefault="00BF4DD6">
      <w:pPr>
        <w:pStyle w:val="BodyText"/>
        <w:spacing w:before="155" w:line="249" w:lineRule="auto"/>
        <w:ind w:left="100" w:right="111"/>
        <w:jc w:val="both"/>
      </w:pPr>
      <w:r>
        <w:t>Pretenduojantiems įgyti mokytojo e</w:t>
      </w:r>
      <w:r w:rsidR="00F34570">
        <w:t>ks</w:t>
      </w:r>
      <w:r>
        <w:t>perto kvalifikacinę kategorija praktinę veiklą vertina  trijų vertintojų grupė: institucijos vadovas arba kuruojantis vadovas, steigėjo deleguotas atstovas</w:t>
      </w:r>
      <w:r w:rsidR="009F4DAD">
        <w:t xml:space="preserve"> (kitos ugdymo įstaigos vadovas arba pavaduotojas ugdymui)</w:t>
      </w:r>
      <w:r>
        <w:t>, Nacionalinės švietimo agentūros deleguotas</w:t>
      </w:r>
      <w:r>
        <w:rPr>
          <w:spacing w:val="2"/>
        </w:rPr>
        <w:t xml:space="preserve"> </w:t>
      </w:r>
      <w:r>
        <w:t>ekspertas.</w:t>
      </w:r>
    </w:p>
    <w:p w14:paraId="2F39D271" w14:textId="77777777" w:rsidR="003E6738" w:rsidRDefault="003E6738">
      <w:pPr>
        <w:pStyle w:val="BodyText"/>
      </w:pPr>
    </w:p>
    <w:p w14:paraId="584B1044" w14:textId="77777777" w:rsidR="003E6738" w:rsidRDefault="003E6738">
      <w:pPr>
        <w:pStyle w:val="BodyText"/>
        <w:rPr>
          <w:sz w:val="27"/>
        </w:rPr>
      </w:pPr>
    </w:p>
    <w:p w14:paraId="52BBEB07" w14:textId="77777777" w:rsidR="003E6738" w:rsidRDefault="00BF4DD6">
      <w:pPr>
        <w:pStyle w:val="BodyText"/>
        <w:spacing w:line="249" w:lineRule="auto"/>
        <w:ind w:left="100" w:right="120"/>
        <w:jc w:val="both"/>
      </w:pPr>
      <w:r>
        <w:t>Pakartotinai atestuotis aukštesnei kvalifikacinei kategorijai galima ne anksčiau kaip po dvejų metų nuo paskutinės atestacijos.</w:t>
      </w:r>
    </w:p>
    <w:sectPr w:rsidR="003E6738">
      <w:pgSz w:w="12240" w:h="15840"/>
      <w:pgMar w:top="1500" w:right="1320" w:bottom="280" w:left="13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479"/>
    <w:multiLevelType w:val="hybridMultilevel"/>
    <w:tmpl w:val="E048D014"/>
    <w:lvl w:ilvl="0" w:tplc="45124212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lt-LT" w:eastAsia="en-US" w:bidi="ar-SA"/>
      </w:rPr>
    </w:lvl>
    <w:lvl w:ilvl="1" w:tplc="FE907C5C">
      <w:numFmt w:val="bullet"/>
      <w:lvlText w:val="•"/>
      <w:lvlJc w:val="left"/>
      <w:pPr>
        <w:ind w:left="1696" w:hanging="360"/>
      </w:pPr>
      <w:rPr>
        <w:rFonts w:hint="default"/>
        <w:lang w:val="lt-LT" w:eastAsia="en-US" w:bidi="ar-SA"/>
      </w:rPr>
    </w:lvl>
    <w:lvl w:ilvl="2" w:tplc="4350E2CE">
      <w:numFmt w:val="bullet"/>
      <w:lvlText w:val="•"/>
      <w:lvlJc w:val="left"/>
      <w:pPr>
        <w:ind w:left="2572" w:hanging="360"/>
      </w:pPr>
      <w:rPr>
        <w:rFonts w:hint="default"/>
        <w:lang w:val="lt-LT" w:eastAsia="en-US" w:bidi="ar-SA"/>
      </w:rPr>
    </w:lvl>
    <w:lvl w:ilvl="3" w:tplc="919C86EC">
      <w:numFmt w:val="bullet"/>
      <w:lvlText w:val="•"/>
      <w:lvlJc w:val="left"/>
      <w:pPr>
        <w:ind w:left="3448" w:hanging="360"/>
      </w:pPr>
      <w:rPr>
        <w:rFonts w:hint="default"/>
        <w:lang w:val="lt-LT" w:eastAsia="en-US" w:bidi="ar-SA"/>
      </w:rPr>
    </w:lvl>
    <w:lvl w:ilvl="4" w:tplc="6AA00022">
      <w:numFmt w:val="bullet"/>
      <w:lvlText w:val="•"/>
      <w:lvlJc w:val="left"/>
      <w:pPr>
        <w:ind w:left="4324" w:hanging="360"/>
      </w:pPr>
      <w:rPr>
        <w:rFonts w:hint="default"/>
        <w:lang w:val="lt-LT" w:eastAsia="en-US" w:bidi="ar-SA"/>
      </w:rPr>
    </w:lvl>
    <w:lvl w:ilvl="5" w:tplc="66867B00">
      <w:numFmt w:val="bullet"/>
      <w:lvlText w:val="•"/>
      <w:lvlJc w:val="left"/>
      <w:pPr>
        <w:ind w:left="5200" w:hanging="360"/>
      </w:pPr>
      <w:rPr>
        <w:rFonts w:hint="default"/>
        <w:lang w:val="lt-LT" w:eastAsia="en-US" w:bidi="ar-SA"/>
      </w:rPr>
    </w:lvl>
    <w:lvl w:ilvl="6" w:tplc="190068F4">
      <w:numFmt w:val="bullet"/>
      <w:lvlText w:val="•"/>
      <w:lvlJc w:val="left"/>
      <w:pPr>
        <w:ind w:left="6076" w:hanging="360"/>
      </w:pPr>
      <w:rPr>
        <w:rFonts w:hint="default"/>
        <w:lang w:val="lt-LT" w:eastAsia="en-US" w:bidi="ar-SA"/>
      </w:rPr>
    </w:lvl>
    <w:lvl w:ilvl="7" w:tplc="CA88456E">
      <w:numFmt w:val="bullet"/>
      <w:lvlText w:val="•"/>
      <w:lvlJc w:val="left"/>
      <w:pPr>
        <w:ind w:left="6952" w:hanging="360"/>
      </w:pPr>
      <w:rPr>
        <w:rFonts w:hint="default"/>
        <w:lang w:val="lt-LT" w:eastAsia="en-US" w:bidi="ar-SA"/>
      </w:rPr>
    </w:lvl>
    <w:lvl w:ilvl="8" w:tplc="2204636C">
      <w:numFmt w:val="bullet"/>
      <w:lvlText w:val="•"/>
      <w:lvlJc w:val="left"/>
      <w:pPr>
        <w:ind w:left="7828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48983951"/>
    <w:multiLevelType w:val="hybridMultilevel"/>
    <w:tmpl w:val="34A64564"/>
    <w:lvl w:ilvl="0" w:tplc="6BE6F42C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lt-LT" w:eastAsia="en-US" w:bidi="ar-SA"/>
      </w:rPr>
    </w:lvl>
    <w:lvl w:ilvl="1" w:tplc="BF104746">
      <w:numFmt w:val="bullet"/>
      <w:lvlText w:val="•"/>
      <w:lvlJc w:val="left"/>
      <w:pPr>
        <w:ind w:left="1696" w:hanging="360"/>
      </w:pPr>
      <w:rPr>
        <w:rFonts w:hint="default"/>
        <w:lang w:val="lt-LT" w:eastAsia="en-US" w:bidi="ar-SA"/>
      </w:rPr>
    </w:lvl>
    <w:lvl w:ilvl="2" w:tplc="C1F2DE2E">
      <w:numFmt w:val="bullet"/>
      <w:lvlText w:val="•"/>
      <w:lvlJc w:val="left"/>
      <w:pPr>
        <w:ind w:left="2572" w:hanging="360"/>
      </w:pPr>
      <w:rPr>
        <w:rFonts w:hint="default"/>
        <w:lang w:val="lt-LT" w:eastAsia="en-US" w:bidi="ar-SA"/>
      </w:rPr>
    </w:lvl>
    <w:lvl w:ilvl="3" w:tplc="0F5219AA">
      <w:numFmt w:val="bullet"/>
      <w:lvlText w:val="•"/>
      <w:lvlJc w:val="left"/>
      <w:pPr>
        <w:ind w:left="3448" w:hanging="360"/>
      </w:pPr>
      <w:rPr>
        <w:rFonts w:hint="default"/>
        <w:lang w:val="lt-LT" w:eastAsia="en-US" w:bidi="ar-SA"/>
      </w:rPr>
    </w:lvl>
    <w:lvl w:ilvl="4" w:tplc="F20404E8">
      <w:numFmt w:val="bullet"/>
      <w:lvlText w:val="•"/>
      <w:lvlJc w:val="left"/>
      <w:pPr>
        <w:ind w:left="4324" w:hanging="360"/>
      </w:pPr>
      <w:rPr>
        <w:rFonts w:hint="default"/>
        <w:lang w:val="lt-LT" w:eastAsia="en-US" w:bidi="ar-SA"/>
      </w:rPr>
    </w:lvl>
    <w:lvl w:ilvl="5" w:tplc="AAF88408">
      <w:numFmt w:val="bullet"/>
      <w:lvlText w:val="•"/>
      <w:lvlJc w:val="left"/>
      <w:pPr>
        <w:ind w:left="5200" w:hanging="360"/>
      </w:pPr>
      <w:rPr>
        <w:rFonts w:hint="default"/>
        <w:lang w:val="lt-LT" w:eastAsia="en-US" w:bidi="ar-SA"/>
      </w:rPr>
    </w:lvl>
    <w:lvl w:ilvl="6" w:tplc="AEF47718">
      <w:numFmt w:val="bullet"/>
      <w:lvlText w:val="•"/>
      <w:lvlJc w:val="left"/>
      <w:pPr>
        <w:ind w:left="6076" w:hanging="360"/>
      </w:pPr>
      <w:rPr>
        <w:rFonts w:hint="default"/>
        <w:lang w:val="lt-LT" w:eastAsia="en-US" w:bidi="ar-SA"/>
      </w:rPr>
    </w:lvl>
    <w:lvl w:ilvl="7" w:tplc="581CC328">
      <w:numFmt w:val="bullet"/>
      <w:lvlText w:val="•"/>
      <w:lvlJc w:val="left"/>
      <w:pPr>
        <w:ind w:left="6952" w:hanging="360"/>
      </w:pPr>
      <w:rPr>
        <w:rFonts w:hint="default"/>
        <w:lang w:val="lt-LT" w:eastAsia="en-US" w:bidi="ar-SA"/>
      </w:rPr>
    </w:lvl>
    <w:lvl w:ilvl="8" w:tplc="5D480ABA">
      <w:numFmt w:val="bullet"/>
      <w:lvlText w:val="•"/>
      <w:lvlJc w:val="left"/>
      <w:pPr>
        <w:ind w:left="7828" w:hanging="360"/>
      </w:pPr>
      <w:rPr>
        <w:rFonts w:hint="default"/>
        <w:lang w:val="lt-LT" w:eastAsia="en-US" w:bidi="ar-SA"/>
      </w:rPr>
    </w:lvl>
  </w:abstractNum>
  <w:abstractNum w:abstractNumId="2" w15:restartNumberingAfterBreak="0">
    <w:nsid w:val="6AB85097"/>
    <w:multiLevelType w:val="hybridMultilevel"/>
    <w:tmpl w:val="08F06106"/>
    <w:lvl w:ilvl="0" w:tplc="88FEFA64">
      <w:start w:val="1"/>
      <w:numFmt w:val="decimal"/>
      <w:lvlText w:val="%1.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lt-LT" w:eastAsia="en-US" w:bidi="ar-SA"/>
      </w:rPr>
    </w:lvl>
    <w:lvl w:ilvl="1" w:tplc="5AB080A6">
      <w:numFmt w:val="bullet"/>
      <w:lvlText w:val="•"/>
      <w:lvlJc w:val="left"/>
      <w:pPr>
        <w:ind w:left="1696" w:hanging="360"/>
      </w:pPr>
      <w:rPr>
        <w:rFonts w:hint="default"/>
        <w:lang w:val="lt-LT" w:eastAsia="en-US" w:bidi="ar-SA"/>
      </w:rPr>
    </w:lvl>
    <w:lvl w:ilvl="2" w:tplc="F6582EE6">
      <w:numFmt w:val="bullet"/>
      <w:lvlText w:val="•"/>
      <w:lvlJc w:val="left"/>
      <w:pPr>
        <w:ind w:left="2572" w:hanging="360"/>
      </w:pPr>
      <w:rPr>
        <w:rFonts w:hint="default"/>
        <w:lang w:val="lt-LT" w:eastAsia="en-US" w:bidi="ar-SA"/>
      </w:rPr>
    </w:lvl>
    <w:lvl w:ilvl="3" w:tplc="B8F8B960">
      <w:numFmt w:val="bullet"/>
      <w:lvlText w:val="•"/>
      <w:lvlJc w:val="left"/>
      <w:pPr>
        <w:ind w:left="3448" w:hanging="360"/>
      </w:pPr>
      <w:rPr>
        <w:rFonts w:hint="default"/>
        <w:lang w:val="lt-LT" w:eastAsia="en-US" w:bidi="ar-SA"/>
      </w:rPr>
    </w:lvl>
    <w:lvl w:ilvl="4" w:tplc="47CCD964">
      <w:numFmt w:val="bullet"/>
      <w:lvlText w:val="•"/>
      <w:lvlJc w:val="left"/>
      <w:pPr>
        <w:ind w:left="4324" w:hanging="360"/>
      </w:pPr>
      <w:rPr>
        <w:rFonts w:hint="default"/>
        <w:lang w:val="lt-LT" w:eastAsia="en-US" w:bidi="ar-SA"/>
      </w:rPr>
    </w:lvl>
    <w:lvl w:ilvl="5" w:tplc="5AFABE3C">
      <w:numFmt w:val="bullet"/>
      <w:lvlText w:val="•"/>
      <w:lvlJc w:val="left"/>
      <w:pPr>
        <w:ind w:left="5200" w:hanging="360"/>
      </w:pPr>
      <w:rPr>
        <w:rFonts w:hint="default"/>
        <w:lang w:val="lt-LT" w:eastAsia="en-US" w:bidi="ar-SA"/>
      </w:rPr>
    </w:lvl>
    <w:lvl w:ilvl="6" w:tplc="80DE2A94">
      <w:numFmt w:val="bullet"/>
      <w:lvlText w:val="•"/>
      <w:lvlJc w:val="left"/>
      <w:pPr>
        <w:ind w:left="6076" w:hanging="360"/>
      </w:pPr>
      <w:rPr>
        <w:rFonts w:hint="default"/>
        <w:lang w:val="lt-LT" w:eastAsia="en-US" w:bidi="ar-SA"/>
      </w:rPr>
    </w:lvl>
    <w:lvl w:ilvl="7" w:tplc="F04EA7CE">
      <w:numFmt w:val="bullet"/>
      <w:lvlText w:val="•"/>
      <w:lvlJc w:val="left"/>
      <w:pPr>
        <w:ind w:left="6952" w:hanging="360"/>
      </w:pPr>
      <w:rPr>
        <w:rFonts w:hint="default"/>
        <w:lang w:val="lt-LT" w:eastAsia="en-US" w:bidi="ar-SA"/>
      </w:rPr>
    </w:lvl>
    <w:lvl w:ilvl="8" w:tplc="1ACC4B6C">
      <w:numFmt w:val="bullet"/>
      <w:lvlText w:val="•"/>
      <w:lvlJc w:val="left"/>
      <w:pPr>
        <w:ind w:left="7828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6B1A18F8"/>
    <w:multiLevelType w:val="hybridMultilevel"/>
    <w:tmpl w:val="2092CEC6"/>
    <w:lvl w:ilvl="0" w:tplc="3AC2B3A8">
      <w:start w:val="1"/>
      <w:numFmt w:val="upperRoman"/>
      <w:lvlText w:val="%1"/>
      <w:lvlJc w:val="left"/>
      <w:pPr>
        <w:ind w:left="208" w:hanging="108"/>
        <w:jc w:val="left"/>
      </w:pPr>
      <w:rPr>
        <w:rFonts w:ascii="Carlito" w:eastAsia="Carlito" w:hAnsi="Carlito" w:cs="Carlito" w:hint="default"/>
        <w:b/>
        <w:bCs/>
        <w:i/>
        <w:w w:val="100"/>
        <w:sz w:val="22"/>
        <w:szCs w:val="22"/>
        <w:lang w:val="lt-LT" w:eastAsia="en-US" w:bidi="ar-SA"/>
      </w:rPr>
    </w:lvl>
    <w:lvl w:ilvl="1" w:tplc="CC461AD4">
      <w:start w:val="1"/>
      <w:numFmt w:val="decimal"/>
      <w:lvlText w:val="%2."/>
      <w:lvlJc w:val="left"/>
      <w:pPr>
        <w:ind w:left="820" w:hanging="360"/>
        <w:jc w:val="left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lt-LT" w:eastAsia="en-US" w:bidi="ar-SA"/>
      </w:rPr>
    </w:lvl>
    <w:lvl w:ilvl="2" w:tplc="90DA6DFC">
      <w:numFmt w:val="bullet"/>
      <w:lvlText w:val="•"/>
      <w:lvlJc w:val="left"/>
      <w:pPr>
        <w:ind w:left="1793" w:hanging="360"/>
      </w:pPr>
      <w:rPr>
        <w:rFonts w:hint="default"/>
        <w:lang w:val="lt-LT" w:eastAsia="en-US" w:bidi="ar-SA"/>
      </w:rPr>
    </w:lvl>
    <w:lvl w:ilvl="3" w:tplc="CFA2297E">
      <w:numFmt w:val="bullet"/>
      <w:lvlText w:val="•"/>
      <w:lvlJc w:val="left"/>
      <w:pPr>
        <w:ind w:left="2766" w:hanging="360"/>
      </w:pPr>
      <w:rPr>
        <w:rFonts w:hint="default"/>
        <w:lang w:val="lt-LT" w:eastAsia="en-US" w:bidi="ar-SA"/>
      </w:rPr>
    </w:lvl>
    <w:lvl w:ilvl="4" w:tplc="37202C2A">
      <w:numFmt w:val="bullet"/>
      <w:lvlText w:val="•"/>
      <w:lvlJc w:val="left"/>
      <w:pPr>
        <w:ind w:left="3740" w:hanging="360"/>
      </w:pPr>
      <w:rPr>
        <w:rFonts w:hint="default"/>
        <w:lang w:val="lt-LT" w:eastAsia="en-US" w:bidi="ar-SA"/>
      </w:rPr>
    </w:lvl>
    <w:lvl w:ilvl="5" w:tplc="926CD0CA">
      <w:numFmt w:val="bullet"/>
      <w:lvlText w:val="•"/>
      <w:lvlJc w:val="left"/>
      <w:pPr>
        <w:ind w:left="4713" w:hanging="360"/>
      </w:pPr>
      <w:rPr>
        <w:rFonts w:hint="default"/>
        <w:lang w:val="lt-LT" w:eastAsia="en-US" w:bidi="ar-SA"/>
      </w:rPr>
    </w:lvl>
    <w:lvl w:ilvl="6" w:tplc="89143B58">
      <w:numFmt w:val="bullet"/>
      <w:lvlText w:val="•"/>
      <w:lvlJc w:val="left"/>
      <w:pPr>
        <w:ind w:left="5686" w:hanging="360"/>
      </w:pPr>
      <w:rPr>
        <w:rFonts w:hint="default"/>
        <w:lang w:val="lt-LT" w:eastAsia="en-US" w:bidi="ar-SA"/>
      </w:rPr>
    </w:lvl>
    <w:lvl w:ilvl="7" w:tplc="EC1CB374">
      <w:numFmt w:val="bullet"/>
      <w:lvlText w:val="•"/>
      <w:lvlJc w:val="left"/>
      <w:pPr>
        <w:ind w:left="6660" w:hanging="360"/>
      </w:pPr>
      <w:rPr>
        <w:rFonts w:hint="default"/>
        <w:lang w:val="lt-LT" w:eastAsia="en-US" w:bidi="ar-SA"/>
      </w:rPr>
    </w:lvl>
    <w:lvl w:ilvl="8" w:tplc="0D141100">
      <w:numFmt w:val="bullet"/>
      <w:lvlText w:val="•"/>
      <w:lvlJc w:val="left"/>
      <w:pPr>
        <w:ind w:left="7633" w:hanging="360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38"/>
    <w:rsid w:val="00000F73"/>
    <w:rsid w:val="000A5CCB"/>
    <w:rsid w:val="000F2943"/>
    <w:rsid w:val="00140F44"/>
    <w:rsid w:val="001551CC"/>
    <w:rsid w:val="00205CEC"/>
    <w:rsid w:val="00311A2A"/>
    <w:rsid w:val="0033787B"/>
    <w:rsid w:val="00361680"/>
    <w:rsid w:val="003D6845"/>
    <w:rsid w:val="003E6738"/>
    <w:rsid w:val="00421539"/>
    <w:rsid w:val="004E481E"/>
    <w:rsid w:val="00744CC7"/>
    <w:rsid w:val="007904CF"/>
    <w:rsid w:val="007C0724"/>
    <w:rsid w:val="007C77B2"/>
    <w:rsid w:val="008E2C5C"/>
    <w:rsid w:val="009F4DAD"/>
    <w:rsid w:val="00A87817"/>
    <w:rsid w:val="00AA47C1"/>
    <w:rsid w:val="00AF40D0"/>
    <w:rsid w:val="00B132EA"/>
    <w:rsid w:val="00B96D98"/>
    <w:rsid w:val="00BD0E5E"/>
    <w:rsid w:val="00BF4DD6"/>
    <w:rsid w:val="00CF75B4"/>
    <w:rsid w:val="00DD1337"/>
    <w:rsid w:val="00EF10D6"/>
    <w:rsid w:val="00F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C2F6"/>
  <w15:docId w15:val="{0FB670A8-7EF1-47CC-98E4-5ACF7958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lt-L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340" w:hanging="241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00" w:right="45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5168</Words>
  <Characters>2947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dcterms:created xsi:type="dcterms:W3CDTF">2020-12-01T10:14:00Z</dcterms:created>
  <dcterms:modified xsi:type="dcterms:W3CDTF">2020-12-22T06:46:00Z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2020-12-01T00:00:00Z</vt:filetime>
  </property>
</Properties>
</file>